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5" w:rsidRDefault="00E458C5">
      <w:pPr>
        <w:jc w:val="center"/>
        <w:rPr>
          <w:b/>
          <w:bCs/>
        </w:rPr>
      </w:pPr>
      <w:r>
        <w:rPr>
          <w:b/>
          <w:bCs/>
        </w:rPr>
        <w:t>Student Learning Assessment Program</w:t>
      </w:r>
    </w:p>
    <w:p w:rsidR="00E458C5" w:rsidRDefault="00E458C5">
      <w:pPr>
        <w:pStyle w:val="Heading2"/>
      </w:pPr>
      <w:r>
        <w:t>Response to Summary Form</w:t>
      </w:r>
    </w:p>
    <w:p w:rsidR="00E458C5" w:rsidRDefault="00E50CF0">
      <w:pPr>
        <w:jc w:val="center"/>
      </w:pPr>
      <w:r>
        <w:rPr>
          <w:b/>
          <w:bCs/>
        </w:rPr>
        <w:t xml:space="preserve">Graduate Program </w:t>
      </w:r>
      <w:r w:rsidR="00E458C5">
        <w:rPr>
          <w:b/>
          <w:bCs/>
        </w:rPr>
        <w:t>20</w:t>
      </w:r>
      <w:r w:rsidR="005256F0">
        <w:rPr>
          <w:b/>
          <w:bCs/>
        </w:rPr>
        <w:t>1</w:t>
      </w:r>
      <w:r w:rsidR="00717025">
        <w:rPr>
          <w:b/>
          <w:bCs/>
        </w:rPr>
        <w:t>7</w:t>
      </w:r>
    </w:p>
    <w:p w:rsidR="00E458C5" w:rsidRDefault="00E458C5">
      <w:pPr>
        <w:jc w:val="center"/>
      </w:pPr>
    </w:p>
    <w:p w:rsidR="00E458C5" w:rsidRDefault="00E458C5">
      <w:r>
        <w:t xml:space="preserve">Department:  </w:t>
      </w:r>
      <w:r w:rsidR="007D3F16">
        <w:t>Early Childhood, Elementary, &amp; Middle Level Education</w:t>
      </w:r>
    </w:p>
    <w:p w:rsidR="00E458C5" w:rsidRDefault="00E458C5"/>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6300"/>
      </w:tblGrid>
      <w:tr w:rsidR="00E458C5" w:rsidTr="00ED1E00">
        <w:trPr>
          <w:trHeight w:val="665"/>
        </w:trPr>
        <w:tc>
          <w:tcPr>
            <w:tcW w:w="1440" w:type="dxa"/>
          </w:tcPr>
          <w:p w:rsidR="00E458C5" w:rsidRDefault="00E458C5">
            <w:pPr>
              <w:jc w:val="center"/>
              <w:rPr>
                <w:b/>
                <w:bCs/>
                <w:sz w:val="22"/>
              </w:rPr>
            </w:pPr>
            <w:r>
              <w:rPr>
                <w:b/>
                <w:bCs/>
                <w:sz w:val="22"/>
              </w:rPr>
              <w:t>Category</w:t>
            </w:r>
          </w:p>
        </w:tc>
        <w:tc>
          <w:tcPr>
            <w:tcW w:w="1440" w:type="dxa"/>
          </w:tcPr>
          <w:p w:rsidR="00E458C5" w:rsidRDefault="00E458C5">
            <w:pPr>
              <w:jc w:val="center"/>
              <w:rPr>
                <w:b/>
                <w:bCs/>
                <w:sz w:val="22"/>
              </w:rPr>
            </w:pPr>
            <w:r>
              <w:rPr>
                <w:b/>
                <w:bCs/>
                <w:sz w:val="22"/>
              </w:rPr>
              <w:t>Level</w:t>
            </w:r>
            <w:r>
              <w:rPr>
                <w:rStyle w:val="FootnoteReference"/>
                <w:b/>
                <w:bCs/>
                <w:sz w:val="22"/>
              </w:rPr>
              <w:footnoteReference w:customMarkFollows="1" w:id="1"/>
              <w:t>*</w:t>
            </w:r>
          </w:p>
        </w:tc>
        <w:tc>
          <w:tcPr>
            <w:tcW w:w="6300" w:type="dxa"/>
          </w:tcPr>
          <w:p w:rsidR="00E458C5" w:rsidRDefault="00E458C5">
            <w:pPr>
              <w:pStyle w:val="Heading1"/>
              <w:jc w:val="center"/>
              <w:rPr>
                <w:b w:val="0"/>
                <w:bCs w:val="0"/>
                <w:sz w:val="22"/>
              </w:rPr>
            </w:pPr>
            <w:r>
              <w:rPr>
                <w:sz w:val="22"/>
              </w:rPr>
              <w:t>Comments</w:t>
            </w:r>
          </w:p>
        </w:tc>
      </w:tr>
      <w:tr w:rsidR="00E458C5" w:rsidTr="00ED1E00">
        <w:tc>
          <w:tcPr>
            <w:tcW w:w="1440" w:type="dxa"/>
          </w:tcPr>
          <w:p w:rsidR="00E458C5" w:rsidRDefault="00E458C5">
            <w:pPr>
              <w:pStyle w:val="Heading1"/>
              <w:rPr>
                <w:sz w:val="22"/>
              </w:rPr>
            </w:pPr>
            <w:r>
              <w:rPr>
                <w:sz w:val="22"/>
              </w:rPr>
              <w:t>Learning Objectives</w:t>
            </w:r>
          </w:p>
        </w:tc>
        <w:tc>
          <w:tcPr>
            <w:tcW w:w="1440" w:type="dxa"/>
          </w:tcPr>
          <w:p w:rsidR="00E458C5" w:rsidRDefault="00505162">
            <w:pPr>
              <w:rPr>
                <w:sz w:val="22"/>
              </w:rPr>
            </w:pPr>
            <w:r>
              <w:rPr>
                <w:sz w:val="22"/>
              </w:rPr>
              <w:t xml:space="preserve">Level </w:t>
            </w:r>
            <w:r w:rsidR="00B10A91">
              <w:rPr>
                <w:sz w:val="22"/>
              </w:rPr>
              <w:t>3</w:t>
            </w:r>
            <w:r w:rsidR="000554A0">
              <w:rPr>
                <w:sz w:val="22"/>
              </w:rPr>
              <w:t xml:space="preserve">, </w:t>
            </w:r>
            <w:r w:rsidR="00E458C5">
              <w:rPr>
                <w:sz w:val="22"/>
              </w:rPr>
              <w:t>M.S.</w:t>
            </w:r>
            <w:r w:rsidR="00142829">
              <w:rPr>
                <w:sz w:val="22"/>
              </w:rPr>
              <w:t xml:space="preserve"> Ed</w:t>
            </w:r>
            <w:r>
              <w:rPr>
                <w:sz w:val="22"/>
              </w:rPr>
              <w:t>ucation</w:t>
            </w:r>
          </w:p>
        </w:tc>
        <w:tc>
          <w:tcPr>
            <w:tcW w:w="6300" w:type="dxa"/>
          </w:tcPr>
          <w:p w:rsidR="00853AD5" w:rsidRDefault="00505162" w:rsidP="0027463F">
            <w:pPr>
              <w:rPr>
                <w:sz w:val="22"/>
              </w:rPr>
            </w:pPr>
            <w:r>
              <w:rPr>
                <w:sz w:val="22"/>
              </w:rPr>
              <w:t xml:space="preserve">The objectives for the program encompass all the learning goals established for graduate programs </w:t>
            </w:r>
            <w:r w:rsidR="005256F0">
              <w:rPr>
                <w:sz w:val="22"/>
              </w:rPr>
              <w:t xml:space="preserve">at EIU </w:t>
            </w:r>
            <w:r>
              <w:rPr>
                <w:sz w:val="22"/>
              </w:rPr>
              <w:t xml:space="preserve">and are clear and measurable.  </w:t>
            </w:r>
            <w:r w:rsidR="0027463F">
              <w:rPr>
                <w:sz w:val="22"/>
              </w:rPr>
              <w:t xml:space="preserve"> There are some very detailed outcomes here, which help guide the other components of the plan.</w:t>
            </w:r>
            <w:r w:rsidR="00744F79">
              <w:rPr>
                <w:sz w:val="22"/>
              </w:rPr>
              <w:t xml:space="preserve">  Does the content knowledge referenced in objective one connect to more specific learning outcomes described elsewhere?</w:t>
            </w:r>
          </w:p>
        </w:tc>
      </w:tr>
      <w:tr w:rsidR="00E458C5" w:rsidTr="00ED1E00">
        <w:tc>
          <w:tcPr>
            <w:tcW w:w="1440" w:type="dxa"/>
          </w:tcPr>
          <w:p w:rsidR="00E458C5" w:rsidRDefault="00E458C5">
            <w:pPr>
              <w:rPr>
                <w:b/>
                <w:bCs/>
                <w:sz w:val="22"/>
              </w:rPr>
            </w:pPr>
            <w:r>
              <w:rPr>
                <w:b/>
                <w:bCs/>
                <w:sz w:val="22"/>
              </w:rPr>
              <w:t>How, Where, and When Assessed</w:t>
            </w:r>
          </w:p>
        </w:tc>
        <w:tc>
          <w:tcPr>
            <w:tcW w:w="1440" w:type="dxa"/>
          </w:tcPr>
          <w:p w:rsidR="00E458C5" w:rsidRDefault="0027463F">
            <w:pPr>
              <w:rPr>
                <w:sz w:val="22"/>
              </w:rPr>
            </w:pPr>
            <w:r>
              <w:rPr>
                <w:sz w:val="22"/>
              </w:rPr>
              <w:t xml:space="preserve">Level </w:t>
            </w:r>
            <w:r w:rsidR="009D1102">
              <w:rPr>
                <w:sz w:val="22"/>
              </w:rPr>
              <w:t>3</w:t>
            </w:r>
            <w:r w:rsidR="00024653">
              <w:rPr>
                <w:sz w:val="22"/>
              </w:rPr>
              <w:t xml:space="preserve">, </w:t>
            </w:r>
            <w:r w:rsidR="00E458C5">
              <w:rPr>
                <w:sz w:val="22"/>
              </w:rPr>
              <w:t xml:space="preserve">M.S. </w:t>
            </w:r>
            <w:r w:rsidR="00505162">
              <w:rPr>
                <w:sz w:val="22"/>
              </w:rPr>
              <w:t>E</w:t>
            </w:r>
            <w:r w:rsidR="00E458C5">
              <w:rPr>
                <w:sz w:val="22"/>
              </w:rPr>
              <w:t>ducation</w:t>
            </w:r>
          </w:p>
        </w:tc>
        <w:tc>
          <w:tcPr>
            <w:tcW w:w="6300" w:type="dxa"/>
          </w:tcPr>
          <w:p w:rsidR="00E458C5" w:rsidRPr="00F24DBD" w:rsidRDefault="00F24DBD" w:rsidP="00850F39">
            <w:pPr>
              <w:rPr>
                <w:sz w:val="22"/>
              </w:rPr>
            </w:pPr>
            <w:r w:rsidRPr="00F24DBD">
              <w:rPr>
                <w:sz w:val="22"/>
              </w:rPr>
              <w:t xml:space="preserve">Choosing to assess your students at the beginning, midpoint, and end of their program is a very sound practice, and should provide formative as well as summative assessment data.  </w:t>
            </w:r>
            <w:r w:rsidR="00ED1E00">
              <w:rPr>
                <w:sz w:val="22"/>
              </w:rPr>
              <w:t xml:space="preserve">You have a rubric to assess coursework and an exit </w:t>
            </w:r>
            <w:proofErr w:type="spellStart"/>
            <w:r w:rsidR="00ED1E00">
              <w:rPr>
                <w:sz w:val="22"/>
              </w:rPr>
              <w:t>surveyyou’re</w:t>
            </w:r>
            <w:proofErr w:type="spellEnd"/>
            <w:r w:rsidR="00ED1E00">
              <w:rPr>
                <w:sz w:val="22"/>
              </w:rPr>
              <w:t xml:space="preserve"> your students, so you have direct and indirect measures here.  </w:t>
            </w:r>
            <w:r w:rsidR="00850F39">
              <w:rPr>
                <w:sz w:val="22"/>
              </w:rPr>
              <w:t>You indicate that candidates completed the teacher content area test in Feb., April, and June, 2013.  Was that the last time data was gathered</w:t>
            </w:r>
            <w:r w:rsidR="00ED1E00">
              <w:rPr>
                <w:sz w:val="22"/>
              </w:rPr>
              <w:t xml:space="preserve"> from that test or did you just </w:t>
            </w:r>
            <w:proofErr w:type="gramStart"/>
            <w:r w:rsidR="00ED1E00">
              <w:rPr>
                <w:sz w:val="22"/>
              </w:rPr>
              <w:t>forget</w:t>
            </w:r>
            <w:proofErr w:type="gramEnd"/>
            <w:r w:rsidR="00ED1E00">
              <w:rPr>
                <w:sz w:val="22"/>
              </w:rPr>
              <w:t xml:space="preserve"> to update the date?  </w:t>
            </w:r>
          </w:p>
        </w:tc>
      </w:tr>
      <w:tr w:rsidR="00E458C5" w:rsidTr="00ED1E00">
        <w:tc>
          <w:tcPr>
            <w:tcW w:w="1440" w:type="dxa"/>
          </w:tcPr>
          <w:p w:rsidR="00E458C5" w:rsidRDefault="00E458C5">
            <w:pPr>
              <w:rPr>
                <w:b/>
                <w:bCs/>
                <w:sz w:val="22"/>
              </w:rPr>
            </w:pPr>
          </w:p>
          <w:p w:rsidR="00E458C5" w:rsidRDefault="00E458C5">
            <w:pPr>
              <w:rPr>
                <w:b/>
                <w:bCs/>
                <w:sz w:val="22"/>
              </w:rPr>
            </w:pPr>
            <w:r>
              <w:rPr>
                <w:b/>
                <w:bCs/>
                <w:sz w:val="22"/>
              </w:rPr>
              <w:t>Expectations</w:t>
            </w:r>
          </w:p>
        </w:tc>
        <w:tc>
          <w:tcPr>
            <w:tcW w:w="1440" w:type="dxa"/>
          </w:tcPr>
          <w:p w:rsidR="00E458C5" w:rsidRDefault="00024653" w:rsidP="00EA7FD1">
            <w:pPr>
              <w:rPr>
                <w:sz w:val="22"/>
              </w:rPr>
            </w:pPr>
            <w:r>
              <w:rPr>
                <w:sz w:val="22"/>
              </w:rPr>
              <w:t>L</w:t>
            </w:r>
            <w:r w:rsidR="00142829">
              <w:rPr>
                <w:sz w:val="22"/>
              </w:rPr>
              <w:t xml:space="preserve">evel </w:t>
            </w:r>
            <w:r w:rsidR="00B87A38">
              <w:rPr>
                <w:sz w:val="22"/>
              </w:rPr>
              <w:t>2</w:t>
            </w:r>
            <w:r>
              <w:rPr>
                <w:sz w:val="22"/>
              </w:rPr>
              <w:t xml:space="preserve">, </w:t>
            </w:r>
            <w:r w:rsidR="00E458C5">
              <w:rPr>
                <w:sz w:val="22"/>
              </w:rPr>
              <w:t>M.S. Education</w:t>
            </w:r>
          </w:p>
        </w:tc>
        <w:tc>
          <w:tcPr>
            <w:tcW w:w="6300" w:type="dxa"/>
          </w:tcPr>
          <w:p w:rsidR="00ED1E00" w:rsidRDefault="00ED1E00" w:rsidP="00EA7FD1">
            <w:pPr>
              <w:rPr>
                <w:sz w:val="22"/>
              </w:rPr>
            </w:pPr>
            <w:r>
              <w:rPr>
                <w:sz w:val="22"/>
              </w:rPr>
              <w:t xml:space="preserve">You have completion numbers for 2013 as well as where assessed.  Again, were the numbers of students updated and not the semesters or is the data from 2013?  It is hard to know if the data is the most recent when the numbers of students and the </w:t>
            </w:r>
            <w:proofErr w:type="gramStart"/>
            <w:r>
              <w:rPr>
                <w:sz w:val="22"/>
              </w:rPr>
              <w:t>semesters</w:t>
            </w:r>
            <w:proofErr w:type="gramEnd"/>
            <w:r>
              <w:rPr>
                <w:sz w:val="22"/>
              </w:rPr>
              <w:t xml:space="preserve"> data were gathered are not in sync.  I am assuming that the measures and expectations columns were not updated but the results column was, but please look at that for the next reporting cycle.  </w:t>
            </w:r>
          </w:p>
          <w:p w:rsidR="00ED1E00" w:rsidRDefault="00ED1E00" w:rsidP="00EA7FD1">
            <w:pPr>
              <w:rPr>
                <w:sz w:val="22"/>
              </w:rPr>
            </w:pPr>
          </w:p>
          <w:p w:rsidR="00024653" w:rsidRPr="0037500E" w:rsidRDefault="00ED1E00" w:rsidP="00EA7FD1">
            <w:pPr>
              <w:rPr>
                <w:sz w:val="22"/>
              </w:rPr>
            </w:pPr>
            <w:r>
              <w:rPr>
                <w:sz w:val="22"/>
              </w:rPr>
              <w:t>Since you</w:t>
            </w:r>
            <w:r w:rsidR="000200EF">
              <w:rPr>
                <w:sz w:val="22"/>
              </w:rPr>
              <w:t xml:space="preserve"> </w:t>
            </w:r>
            <w:r>
              <w:rPr>
                <w:sz w:val="22"/>
              </w:rPr>
              <w:t>assess students at entry and mid-point, it would be good to set expectations for those levels as well as completion standards.</w:t>
            </w:r>
            <w:r w:rsidR="000200EF">
              <w:rPr>
                <w:sz w:val="22"/>
              </w:rPr>
              <w:t xml:space="preserve"> </w:t>
            </w:r>
          </w:p>
        </w:tc>
      </w:tr>
      <w:tr w:rsidR="00E458C5" w:rsidTr="00ED1E00">
        <w:tc>
          <w:tcPr>
            <w:tcW w:w="1440" w:type="dxa"/>
          </w:tcPr>
          <w:p w:rsidR="00E458C5" w:rsidRDefault="00E458C5">
            <w:pPr>
              <w:rPr>
                <w:b/>
                <w:bCs/>
                <w:sz w:val="22"/>
              </w:rPr>
            </w:pPr>
          </w:p>
          <w:p w:rsidR="00E458C5" w:rsidRDefault="00E458C5">
            <w:pPr>
              <w:rPr>
                <w:b/>
                <w:bCs/>
                <w:sz w:val="22"/>
              </w:rPr>
            </w:pPr>
            <w:r>
              <w:rPr>
                <w:b/>
                <w:bCs/>
                <w:sz w:val="22"/>
              </w:rPr>
              <w:t>Results</w:t>
            </w:r>
          </w:p>
        </w:tc>
        <w:tc>
          <w:tcPr>
            <w:tcW w:w="1440" w:type="dxa"/>
          </w:tcPr>
          <w:p w:rsidR="00E458C5" w:rsidRDefault="000200EF">
            <w:pPr>
              <w:rPr>
                <w:sz w:val="22"/>
              </w:rPr>
            </w:pPr>
            <w:r>
              <w:rPr>
                <w:sz w:val="22"/>
              </w:rPr>
              <w:t xml:space="preserve">Level </w:t>
            </w:r>
            <w:r w:rsidR="005D56B3">
              <w:rPr>
                <w:sz w:val="22"/>
              </w:rPr>
              <w:t>2-</w:t>
            </w:r>
            <w:r w:rsidR="00786643">
              <w:rPr>
                <w:sz w:val="22"/>
              </w:rPr>
              <w:t>3</w:t>
            </w:r>
            <w:r w:rsidR="00992586">
              <w:rPr>
                <w:sz w:val="22"/>
              </w:rPr>
              <w:t xml:space="preserve">, </w:t>
            </w:r>
            <w:r w:rsidR="00E458C5">
              <w:rPr>
                <w:sz w:val="22"/>
              </w:rPr>
              <w:t>M.S. Education</w:t>
            </w:r>
          </w:p>
        </w:tc>
        <w:tc>
          <w:tcPr>
            <w:tcW w:w="6300" w:type="dxa"/>
          </w:tcPr>
          <w:p w:rsidR="00992586" w:rsidRPr="00457AB4" w:rsidRDefault="009D1102" w:rsidP="005D56B3">
            <w:pPr>
              <w:rPr>
                <w:sz w:val="22"/>
              </w:rPr>
            </w:pPr>
            <w:r>
              <w:rPr>
                <w:sz w:val="22"/>
              </w:rPr>
              <w:t xml:space="preserve">Results are </w:t>
            </w:r>
            <w:r w:rsidR="00457AB4" w:rsidRPr="00457AB4">
              <w:rPr>
                <w:sz w:val="22"/>
              </w:rPr>
              <w:t xml:space="preserve">collected, analyzed, and </w:t>
            </w:r>
            <w:r>
              <w:rPr>
                <w:sz w:val="22"/>
              </w:rPr>
              <w:t>reported</w:t>
            </w:r>
            <w:r w:rsidR="00457AB4" w:rsidRPr="00457AB4">
              <w:rPr>
                <w:sz w:val="22"/>
              </w:rPr>
              <w:t xml:space="preserve"> back to the faculty</w:t>
            </w:r>
            <w:r w:rsidR="00786643">
              <w:rPr>
                <w:sz w:val="22"/>
              </w:rPr>
              <w:t>.</w:t>
            </w:r>
            <w:r w:rsidR="00457AB4" w:rsidRPr="00457AB4">
              <w:rPr>
                <w:sz w:val="22"/>
              </w:rPr>
              <w:t xml:space="preserve">  </w:t>
            </w:r>
            <w:r w:rsidR="005D56B3">
              <w:rPr>
                <w:sz w:val="22"/>
              </w:rPr>
              <w:t xml:space="preserve">What do your data tell you about your curriculum? </w:t>
            </w:r>
            <w:r w:rsidR="00686CDD">
              <w:rPr>
                <w:sz w:val="22"/>
              </w:rPr>
              <w:t xml:space="preserve"> You have entry, mid-point, and completion data.  Do your students’ learning arc</w:t>
            </w:r>
            <w:r w:rsidR="00ED1E00">
              <w:rPr>
                <w:sz w:val="22"/>
              </w:rPr>
              <w:t>s</w:t>
            </w:r>
            <w:r w:rsidR="00686CDD">
              <w:rPr>
                <w:sz w:val="22"/>
              </w:rPr>
              <w:t xml:space="preserve"> meet your expectations?  Congratulations on increasing your student enrollment and creating on-line options!  We certainly</w:t>
            </w:r>
            <w:bookmarkStart w:id="0" w:name="_GoBack"/>
            <w:bookmarkEnd w:id="0"/>
            <w:r w:rsidR="00686CDD">
              <w:rPr>
                <w:sz w:val="22"/>
              </w:rPr>
              <w:t xml:space="preserve"> can’t teach and assess learning without having students in the program.</w:t>
            </w:r>
            <w:r w:rsidR="005D56B3">
              <w:rPr>
                <w:sz w:val="22"/>
              </w:rPr>
              <w:t xml:space="preserve"> </w:t>
            </w:r>
          </w:p>
        </w:tc>
      </w:tr>
      <w:tr w:rsidR="00E458C5" w:rsidTr="00ED1E00">
        <w:tc>
          <w:tcPr>
            <w:tcW w:w="1440" w:type="dxa"/>
          </w:tcPr>
          <w:p w:rsidR="00E458C5" w:rsidRDefault="00E458C5">
            <w:pPr>
              <w:rPr>
                <w:b/>
                <w:bCs/>
                <w:sz w:val="22"/>
              </w:rPr>
            </w:pPr>
            <w:r>
              <w:rPr>
                <w:b/>
                <w:bCs/>
                <w:sz w:val="22"/>
              </w:rPr>
              <w:t>How Results Will be Used</w:t>
            </w:r>
          </w:p>
        </w:tc>
        <w:tc>
          <w:tcPr>
            <w:tcW w:w="1440" w:type="dxa"/>
          </w:tcPr>
          <w:p w:rsidR="00E458C5" w:rsidRDefault="00992586" w:rsidP="00FD5336">
            <w:pPr>
              <w:rPr>
                <w:sz w:val="22"/>
              </w:rPr>
            </w:pPr>
            <w:r>
              <w:rPr>
                <w:sz w:val="22"/>
              </w:rPr>
              <w:t>L</w:t>
            </w:r>
            <w:r w:rsidR="00142829">
              <w:rPr>
                <w:sz w:val="22"/>
              </w:rPr>
              <w:t xml:space="preserve">evel </w:t>
            </w:r>
            <w:r w:rsidR="00B87A38">
              <w:rPr>
                <w:sz w:val="22"/>
              </w:rPr>
              <w:t>2-</w:t>
            </w:r>
            <w:r w:rsidR="00FD5336">
              <w:rPr>
                <w:sz w:val="22"/>
              </w:rPr>
              <w:t>3</w:t>
            </w:r>
            <w:r>
              <w:rPr>
                <w:sz w:val="22"/>
              </w:rPr>
              <w:t xml:space="preserve">, </w:t>
            </w:r>
            <w:r w:rsidR="00E458C5">
              <w:rPr>
                <w:sz w:val="22"/>
              </w:rPr>
              <w:t>M.S. Education</w:t>
            </w:r>
          </w:p>
        </w:tc>
        <w:tc>
          <w:tcPr>
            <w:tcW w:w="6300" w:type="dxa"/>
          </w:tcPr>
          <w:p w:rsidR="00992586" w:rsidRDefault="00FD5336" w:rsidP="00686CDD">
            <w:pPr>
              <w:rPr>
                <w:sz w:val="22"/>
              </w:rPr>
            </w:pPr>
            <w:r>
              <w:rPr>
                <w:sz w:val="22"/>
              </w:rPr>
              <w:t>The feedback loop is in place</w:t>
            </w:r>
            <w:r w:rsidR="00686CDD">
              <w:rPr>
                <w:sz w:val="22"/>
              </w:rPr>
              <w:t xml:space="preserve"> with data being shared at the annual retreat</w:t>
            </w:r>
            <w:r>
              <w:rPr>
                <w:sz w:val="22"/>
              </w:rPr>
              <w:t xml:space="preserve">.  </w:t>
            </w:r>
            <w:r w:rsidR="00686CDD">
              <w:rPr>
                <w:sz w:val="22"/>
              </w:rPr>
              <w:t>The collaboration with Secondary Ed sounds very promising.  Part Three would be a good place to elaborate on what the data tell you about student learning and how you are using it in individual courses and throughout the curriculum as a whole.</w:t>
            </w:r>
          </w:p>
        </w:tc>
      </w:tr>
    </w:tbl>
    <w:p w:rsidR="00E458C5" w:rsidRDefault="00E458C5" w:rsidP="00686CDD"/>
    <w:sectPr w:rsidR="00E458C5" w:rsidSect="00457AB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69" w:rsidRDefault="00E95269">
      <w:r>
        <w:separator/>
      </w:r>
    </w:p>
  </w:endnote>
  <w:endnote w:type="continuationSeparator" w:id="0">
    <w:p w:rsidR="00E95269" w:rsidRDefault="00E9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69" w:rsidRDefault="00E95269">
      <w:r>
        <w:separator/>
      </w:r>
    </w:p>
  </w:footnote>
  <w:footnote w:type="continuationSeparator" w:id="0">
    <w:p w:rsidR="00E95269" w:rsidRDefault="00E95269">
      <w:r>
        <w:continuationSeparator/>
      </w:r>
    </w:p>
  </w:footnote>
  <w:footnote w:id="1">
    <w:p w:rsidR="0037500E" w:rsidRDefault="0037500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2A"/>
    <w:rsid w:val="000200EF"/>
    <w:rsid w:val="00024653"/>
    <w:rsid w:val="000554A0"/>
    <w:rsid w:val="000B7554"/>
    <w:rsid w:val="00142829"/>
    <w:rsid w:val="001923F4"/>
    <w:rsid w:val="001C3559"/>
    <w:rsid w:val="001D42B0"/>
    <w:rsid w:val="00201FEA"/>
    <w:rsid w:val="0027463F"/>
    <w:rsid w:val="002837B9"/>
    <w:rsid w:val="00340C09"/>
    <w:rsid w:val="003546A7"/>
    <w:rsid w:val="0037500E"/>
    <w:rsid w:val="003F1230"/>
    <w:rsid w:val="00400D2A"/>
    <w:rsid w:val="00431775"/>
    <w:rsid w:val="00457AB4"/>
    <w:rsid w:val="004D7F33"/>
    <w:rsid w:val="004F0F0E"/>
    <w:rsid w:val="00505162"/>
    <w:rsid w:val="005256F0"/>
    <w:rsid w:val="00534C09"/>
    <w:rsid w:val="005427F2"/>
    <w:rsid w:val="00587A9B"/>
    <w:rsid w:val="005D56B3"/>
    <w:rsid w:val="005E3101"/>
    <w:rsid w:val="005E326E"/>
    <w:rsid w:val="0064617A"/>
    <w:rsid w:val="00686CDD"/>
    <w:rsid w:val="006D4B56"/>
    <w:rsid w:val="007046C7"/>
    <w:rsid w:val="00717025"/>
    <w:rsid w:val="007372DB"/>
    <w:rsid w:val="00744F79"/>
    <w:rsid w:val="0078189D"/>
    <w:rsid w:val="00786277"/>
    <w:rsid w:val="00786643"/>
    <w:rsid w:val="007D3F16"/>
    <w:rsid w:val="007E724D"/>
    <w:rsid w:val="0083480D"/>
    <w:rsid w:val="00847866"/>
    <w:rsid w:val="00850F39"/>
    <w:rsid w:val="00853AD5"/>
    <w:rsid w:val="008B3621"/>
    <w:rsid w:val="008C5867"/>
    <w:rsid w:val="008D03D9"/>
    <w:rsid w:val="00923645"/>
    <w:rsid w:val="009615AA"/>
    <w:rsid w:val="00992586"/>
    <w:rsid w:val="009C000F"/>
    <w:rsid w:val="009D1102"/>
    <w:rsid w:val="00B10A91"/>
    <w:rsid w:val="00B700C5"/>
    <w:rsid w:val="00B87A38"/>
    <w:rsid w:val="00BC5CB2"/>
    <w:rsid w:val="00C5190C"/>
    <w:rsid w:val="00D20F2E"/>
    <w:rsid w:val="00D561AC"/>
    <w:rsid w:val="00E458C5"/>
    <w:rsid w:val="00E50CF0"/>
    <w:rsid w:val="00E95269"/>
    <w:rsid w:val="00EA1056"/>
    <w:rsid w:val="00EA7FD1"/>
    <w:rsid w:val="00EB386C"/>
    <w:rsid w:val="00ED1E00"/>
    <w:rsid w:val="00ED26F7"/>
    <w:rsid w:val="00F24DBD"/>
    <w:rsid w:val="00F31B0C"/>
    <w:rsid w:val="00F5698F"/>
    <w:rsid w:val="00F754A9"/>
    <w:rsid w:val="00F816C3"/>
    <w:rsid w:val="00FC36BB"/>
    <w:rsid w:val="00FD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E5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E5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2009-06-29T16:27:00Z</cp:lastPrinted>
  <dcterms:created xsi:type="dcterms:W3CDTF">2017-07-17T17:26:00Z</dcterms:created>
  <dcterms:modified xsi:type="dcterms:W3CDTF">2017-07-17T18:05:00Z</dcterms:modified>
</cp:coreProperties>
</file>